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CD354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FC6A75">
        <w:rPr>
          <w:rFonts w:ascii="Calibri" w:eastAsia="Times New Roman" w:hAnsi="Calibri" w:cs="Times New Roman"/>
          <w:lang w:val="es-CL" w:eastAsia="es-CL"/>
        </w:rPr>
        <w:t>1°Medio</w:t>
      </w:r>
      <w:r w:rsidR="002257A0">
        <w:rPr>
          <w:rFonts w:ascii="Calibri" w:eastAsia="Times New Roman" w:hAnsi="Calibri" w:cs="Times New Roman"/>
          <w:lang w:val="es-CL" w:eastAsia="es-CL"/>
        </w:rPr>
        <w:t>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2136F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="002136F6">
              <w:rPr>
                <w:rFonts w:ascii="Calibri" w:eastAsia="Times New Roman" w:hAnsi="Calibri" w:cs="Times New Roman"/>
                <w:lang w:eastAsia="es-CL"/>
              </w:rPr>
              <w:t>14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2136F6">
              <w:rPr>
                <w:rFonts w:ascii="Calibri" w:eastAsia="Times New Roman" w:hAnsi="Calibri" w:cs="Times New Roman"/>
                <w:lang w:eastAsia="es-CL"/>
              </w:rPr>
              <w:t>9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2136F6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2136F6">
              <w:rPr>
                <w:rFonts w:ascii="Calibri" w:eastAsia="Times New Roman" w:hAnsi="Calibri" w:cs="Times New Roman"/>
                <w:lang w:eastAsia="es-CL"/>
              </w:rPr>
              <w:t>7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CD354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CD3543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97.6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AA36C5">
                    <w:t>Valorar la propia vida y la de los demás como un regalo de Dios que debemos cuidar.</w:t>
                  </w:r>
                </w:p>
                <w:p w:rsidR="00C56DD3" w:rsidRPr="009B05B0" w:rsidRDefault="00AA36C5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  <w:r w:rsidR="009B5E99" w:rsidRPr="009B05B0">
                    <w:t xml:space="preserve">. </w:t>
                  </w:r>
                  <w:r w:rsidR="00F30B15">
                    <w:rPr>
                      <w:rFonts w:cs="HelveticaNeueLTStd-Lt"/>
                      <w:lang w:val="es-CL"/>
                    </w:rPr>
                    <w:t xml:space="preserve">Reconocer </w:t>
                  </w:r>
                  <w:r>
                    <w:rPr>
                      <w:rFonts w:cs="HelveticaNeueLTStd-Lt"/>
                      <w:lang w:val="es-CL"/>
                    </w:rPr>
                    <w:t xml:space="preserve">los signos que demuestra la creencia de las personas en una vida plena y </w:t>
                  </w:r>
                  <w:r>
                    <w:rPr>
                      <w:rFonts w:cs="HelveticaNeueLTStd-Lt"/>
                      <w:lang w:val="es-CL"/>
                    </w:rPr>
                    <w:t>eterna.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Pr="00643C26" w:rsidRDefault="00965444" w:rsidP="00C56DD3">
      <w:pPr>
        <w:spacing w:after="0" w:line="240" w:lineRule="auto"/>
        <w:rPr>
          <w:sz w:val="16"/>
          <w:szCs w:val="16"/>
        </w:rPr>
      </w:pPr>
    </w:p>
    <w:p w:rsidR="009A70B7" w:rsidRDefault="00C56DD3" w:rsidP="009A70B7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3E51BF">
        <w:rPr>
          <w:b/>
          <w:sz w:val="24"/>
          <w:szCs w:val="24"/>
        </w:rPr>
        <w:t>Lee reflexivamente el siguiente texto y responde las preguntas.</w:t>
      </w:r>
      <w:r w:rsidRPr="007A3BC5">
        <w:rPr>
          <w:b/>
          <w:sz w:val="24"/>
          <w:szCs w:val="24"/>
        </w:rPr>
        <w:t xml:space="preserve"> (</w:t>
      </w:r>
      <w:r w:rsidR="00F30B15">
        <w:rPr>
          <w:b/>
          <w:sz w:val="24"/>
          <w:szCs w:val="24"/>
        </w:rPr>
        <w:t>8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Myriad Pro Black"/>
          <w:color w:val="000000"/>
          <w:lang w:val="es-CL"/>
        </w:rPr>
      </w:pP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CL"/>
        </w:rPr>
      </w:pPr>
      <w:r w:rsidRPr="003E51BF">
        <w:rPr>
          <w:b/>
          <w:bCs/>
          <w:sz w:val="24"/>
          <w:szCs w:val="24"/>
          <w:lang w:val="es-CL"/>
        </w:rPr>
        <w:t xml:space="preserve">Camino del Viernes Santo </w:t>
      </w:r>
    </w:p>
    <w:p w:rsid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Myriad Pro"/>
          <w:sz w:val="20"/>
          <w:szCs w:val="20"/>
          <w:lang w:val="es-CL"/>
        </w:rPr>
      </w:pPr>
      <w:r>
        <w:rPr>
          <w:rFonts w:cs="Myriad Pro"/>
          <w:sz w:val="20"/>
          <w:szCs w:val="20"/>
          <w:lang w:val="es-CL"/>
        </w:rPr>
        <w:t>(</w:t>
      </w:r>
      <w:r w:rsidRPr="003E51BF">
        <w:rPr>
          <w:rFonts w:cs="Myriad Pro"/>
          <w:sz w:val="20"/>
          <w:szCs w:val="20"/>
          <w:lang w:val="es-CL"/>
        </w:rPr>
        <w:t xml:space="preserve">Esteban </w:t>
      </w:r>
      <w:proofErr w:type="spellStart"/>
      <w:r w:rsidRPr="003E51BF">
        <w:rPr>
          <w:rFonts w:cs="Myriad Pro"/>
          <w:sz w:val="20"/>
          <w:szCs w:val="20"/>
          <w:lang w:val="es-CL"/>
        </w:rPr>
        <w:t>Gumucio</w:t>
      </w:r>
      <w:proofErr w:type="spellEnd"/>
      <w:r w:rsidRPr="003E51BF">
        <w:rPr>
          <w:rFonts w:cs="Myriad Pro"/>
          <w:sz w:val="20"/>
          <w:szCs w:val="20"/>
          <w:lang w:val="es-CL"/>
        </w:rPr>
        <w:t xml:space="preserve">/Andrés </w:t>
      </w:r>
      <w:proofErr w:type="spellStart"/>
      <w:proofErr w:type="gramStart"/>
      <w:r w:rsidRPr="003E51BF">
        <w:rPr>
          <w:rFonts w:cs="Myriad Pro"/>
          <w:sz w:val="20"/>
          <w:szCs w:val="20"/>
          <w:lang w:val="es-CL"/>
        </w:rPr>
        <w:t>Opazo</w:t>
      </w:r>
      <w:proofErr w:type="spellEnd"/>
      <w:r w:rsidRPr="003E51BF">
        <w:rPr>
          <w:rFonts w:cs="Myriad Pro"/>
          <w:sz w:val="20"/>
          <w:szCs w:val="20"/>
          <w:lang w:val="es-CL"/>
        </w:rPr>
        <w:t xml:space="preserve"> </w:t>
      </w:r>
      <w:r>
        <w:rPr>
          <w:rFonts w:cs="Myriad Pro"/>
          <w:sz w:val="20"/>
          <w:szCs w:val="20"/>
          <w:lang w:val="es-CL"/>
        </w:rPr>
        <w:t>)</w:t>
      </w:r>
      <w:proofErr w:type="gramEnd"/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Myriad Pro"/>
          <w:sz w:val="20"/>
          <w:szCs w:val="20"/>
          <w:lang w:val="es-CL"/>
        </w:rPr>
      </w:pPr>
      <w:r w:rsidRPr="003E51BF">
        <w:rPr>
          <w:b/>
          <w:bCs/>
          <w:noProof/>
          <w:sz w:val="20"/>
          <w:szCs w:val="20"/>
          <w:lang w:val="es-CL" w:eastAsia="es-CL"/>
        </w:rPr>
        <w:pict>
          <v:shape id="_x0000_s1031" type="#_x0000_t202" style="position:absolute;margin-left:254.7pt;margin-top:3pt;width:232pt;height:196.5pt;z-index:251663360" stroked="f">
            <v:textbox>
              <w:txbxContent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Camino del paso oscuro,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contigo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quiero andar, mi niño ciego.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Camino del paso oscuro, contigo quiero andar.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Acariciando el suelo, las manos yertas,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noche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en la noche, los ojos muertos.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Perdóname primero la luz que llevo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mirando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estrellas.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Camino del Viernes Santo,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contigo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quiero andar, Cristo doliente.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Camino del Viernes Santo, contigo quiero andar.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Con tu sed y tu fiebre, el cruel olvido,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el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duro leño, pecado y muerte. </w:t>
                  </w:r>
                </w:p>
                <w:p w:rsidR="003E51BF" w:rsidRPr="003E51BF" w:rsidRDefault="003E51BF" w:rsidP="003E51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Sans"/>
                      <w:lang w:val="es-CL"/>
                    </w:rPr>
                  </w:pPr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Perdóname primero que </w:t>
                  </w: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soy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yo mismo </w:t>
                  </w:r>
                </w:p>
                <w:p w:rsidR="003E51BF" w:rsidRDefault="003E51BF" w:rsidP="003E51BF">
                  <w:pPr>
                    <w:spacing w:after="0" w:line="240" w:lineRule="auto"/>
                    <w:rPr>
                      <w:rFonts w:cs="GillSans"/>
                      <w:i/>
                      <w:iCs/>
                      <w:lang w:val="es-CL"/>
                    </w:rPr>
                  </w:pPr>
                  <w:proofErr w:type="gramStart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>que</w:t>
                  </w:r>
                  <w:proofErr w:type="gramEnd"/>
                  <w:r w:rsidRPr="003E51BF">
                    <w:rPr>
                      <w:rFonts w:cs="GillSans"/>
                      <w:i/>
                      <w:iCs/>
                      <w:lang w:val="es-CL"/>
                    </w:rPr>
                    <w:t xml:space="preserve"> así te he puesto.</w:t>
                  </w:r>
                </w:p>
                <w:p w:rsidR="003E51BF" w:rsidRDefault="003E51BF"/>
              </w:txbxContent>
            </v:textbox>
          </v:shape>
        </w:pic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Camino del viento helado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contigo</w:t>
      </w:r>
      <w:proofErr w:type="gramEnd"/>
      <w:r w:rsidRPr="003E51BF">
        <w:rPr>
          <w:rFonts w:cs="GillSans"/>
          <w:i/>
          <w:iCs/>
          <w:lang w:val="es-CL"/>
        </w:rPr>
        <w:t xml:space="preserve"> quiero andar, picapedrero.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Camino del viento helado, contigo quiero andar.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Al boquerón minero, la negra pala,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la</w:t>
      </w:r>
      <w:proofErr w:type="gramEnd"/>
      <w:r w:rsidRPr="003E51BF">
        <w:rPr>
          <w:rFonts w:cs="GillSans"/>
          <w:i/>
          <w:iCs/>
          <w:lang w:val="es-CL"/>
        </w:rPr>
        <w:t xml:space="preserve"> dura roca, el negro cielo.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Perdóname primero mis manos limpias,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mi</w:t>
      </w:r>
      <w:proofErr w:type="gramEnd"/>
      <w:r w:rsidRPr="003E51BF">
        <w:rPr>
          <w:rFonts w:cs="GillSans"/>
          <w:i/>
          <w:iCs/>
          <w:lang w:val="es-CL"/>
        </w:rPr>
        <w:t xml:space="preserve"> pan seguro.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Camino de soledad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contigo</w:t>
      </w:r>
      <w:proofErr w:type="gramEnd"/>
      <w:r w:rsidRPr="003E51BF">
        <w:rPr>
          <w:rFonts w:cs="GillSans"/>
          <w:i/>
          <w:iCs/>
          <w:lang w:val="es-CL"/>
        </w:rPr>
        <w:t xml:space="preserve"> quiero andar, madre sin nombre.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Camino de soledad, contigo quiero andar.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Al hospital de noche, la pobre cama,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las</w:t>
      </w:r>
      <w:proofErr w:type="gramEnd"/>
      <w:r w:rsidRPr="003E51BF">
        <w:rPr>
          <w:rFonts w:cs="GillSans"/>
          <w:i/>
          <w:iCs/>
          <w:lang w:val="es-CL"/>
        </w:rPr>
        <w:t xml:space="preserve"> largas horas sin esperanza.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r w:rsidRPr="003E51BF">
        <w:rPr>
          <w:rFonts w:cs="GillSans"/>
          <w:i/>
          <w:iCs/>
          <w:lang w:val="es-CL"/>
        </w:rPr>
        <w:t xml:space="preserve">Perdona, mujer enferma, mi cuerpo sano,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GillSans"/>
          <w:lang w:val="es-CL"/>
        </w:rPr>
      </w:pPr>
      <w:proofErr w:type="gramStart"/>
      <w:r w:rsidRPr="003E51BF">
        <w:rPr>
          <w:rFonts w:cs="GillSans"/>
          <w:i/>
          <w:iCs/>
          <w:lang w:val="es-CL"/>
        </w:rPr>
        <w:t>mi</w:t>
      </w:r>
      <w:proofErr w:type="gramEnd"/>
      <w:r w:rsidRPr="003E51BF">
        <w:rPr>
          <w:rFonts w:cs="GillSans"/>
          <w:i/>
          <w:iCs/>
          <w:lang w:val="es-CL"/>
        </w:rPr>
        <w:t xml:space="preserve"> hogar tranquilo. 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  <w:lang w:val="es-CL"/>
        </w:rPr>
      </w:pPr>
    </w:p>
    <w:p w:rsidR="003E51BF" w:rsidRPr="003E51BF" w:rsidRDefault="003E51BF" w:rsidP="002136F6">
      <w:pPr>
        <w:autoSpaceDE w:val="0"/>
        <w:autoSpaceDN w:val="0"/>
        <w:adjustRightInd w:val="0"/>
        <w:spacing w:after="0" w:line="360" w:lineRule="auto"/>
        <w:ind w:left="280" w:hanging="280"/>
        <w:rPr>
          <w:rFonts w:ascii="Myriad Pro" w:hAnsi="Myriad Pro"/>
          <w:sz w:val="20"/>
          <w:szCs w:val="20"/>
          <w:lang w:val="es-CL"/>
        </w:rPr>
      </w:pPr>
      <w:r w:rsidRPr="003E51BF">
        <w:rPr>
          <w:rFonts w:ascii="Myriad Pro" w:hAnsi="Myriad Pro"/>
          <w:b/>
          <w:sz w:val="20"/>
          <w:lang w:val="es-CL"/>
        </w:rPr>
        <w:t>1.</w:t>
      </w:r>
      <w:r>
        <w:rPr>
          <w:rFonts w:ascii="Myriad Pro" w:hAnsi="Myriad Pro"/>
          <w:sz w:val="20"/>
          <w:lang w:val="es-CL"/>
        </w:rPr>
        <w:t xml:space="preserve"> </w:t>
      </w:r>
      <w:r w:rsidRPr="003E51BF">
        <w:rPr>
          <w:rFonts w:ascii="Myriad Pro" w:hAnsi="Myriad Pro"/>
          <w:sz w:val="20"/>
          <w:lang w:val="es-CL"/>
        </w:rPr>
        <w:t xml:space="preserve">En el poema, el hablante hace referencia a personas que sufren en su vida. ¿A quiénes propone como ejemplo de personas sufrientes hoy? Identifícalos. </w:t>
      </w:r>
    </w:p>
    <w:p w:rsidR="003E51BF" w:rsidRPr="003E51BF" w:rsidRDefault="003E51BF" w:rsidP="002136F6">
      <w:pPr>
        <w:autoSpaceDE w:val="0"/>
        <w:autoSpaceDN w:val="0"/>
        <w:adjustRightInd w:val="0"/>
        <w:spacing w:after="0" w:line="360" w:lineRule="auto"/>
        <w:ind w:left="280" w:hanging="280"/>
        <w:rPr>
          <w:rFonts w:ascii="Myriad Pro" w:hAnsi="Myriad Pro" w:cs="Myriad Pro"/>
          <w:sz w:val="20"/>
          <w:szCs w:val="20"/>
          <w:lang w:val="es-CL"/>
        </w:rPr>
      </w:pPr>
      <w:r w:rsidRPr="003E51BF">
        <w:rPr>
          <w:rFonts w:ascii="Myriad Pro" w:hAnsi="Myriad Pro" w:cs="Myriad Pro"/>
          <w:b/>
          <w:bCs/>
          <w:sz w:val="20"/>
          <w:lang w:val="es-CL"/>
        </w:rPr>
        <w:t xml:space="preserve">2. </w:t>
      </w:r>
      <w:r w:rsidRPr="003E51BF">
        <w:rPr>
          <w:rFonts w:ascii="Myriad Pro" w:hAnsi="Myriad Pro" w:cs="Myriad Pro"/>
          <w:sz w:val="20"/>
          <w:lang w:val="es-CL"/>
        </w:rPr>
        <w:t xml:space="preserve">¿Qué relación hay entre esas personas y Cristo? </w:t>
      </w:r>
    </w:p>
    <w:p w:rsidR="003E51BF" w:rsidRDefault="003E51BF" w:rsidP="002136F6">
      <w:pPr>
        <w:spacing w:after="0" w:line="360" w:lineRule="auto"/>
        <w:rPr>
          <w:rFonts w:cs="Avenir-Light"/>
          <w:lang w:val="es-CL"/>
        </w:rPr>
      </w:pPr>
      <w:r w:rsidRPr="003E51BF">
        <w:rPr>
          <w:rFonts w:ascii="Myriad Pro" w:hAnsi="Myriad Pro" w:cs="Myriad Pro"/>
          <w:b/>
          <w:bCs/>
          <w:sz w:val="20"/>
          <w:lang w:val="es-CL"/>
        </w:rPr>
        <w:t xml:space="preserve">3. </w:t>
      </w:r>
      <w:r w:rsidRPr="003E51BF">
        <w:rPr>
          <w:rFonts w:ascii="Myriad Pro" w:hAnsi="Myriad Pro" w:cs="Myriad Pro"/>
          <w:sz w:val="20"/>
          <w:lang w:val="es-CL"/>
        </w:rPr>
        <w:t>¿Percibes en este texto sentimientos de esperanza o vida? Justifica.</w:t>
      </w:r>
    </w:p>
    <w:p w:rsidR="003E51BF" w:rsidRDefault="003E51BF" w:rsidP="003E51BF">
      <w:pPr>
        <w:spacing w:after="0" w:line="240" w:lineRule="auto"/>
        <w:rPr>
          <w:rFonts w:cs="Avenir-Light"/>
          <w:lang w:val="es-CL"/>
        </w:rPr>
      </w:pPr>
    </w:p>
    <w:p w:rsidR="008D2E0E" w:rsidRPr="007A3BC5" w:rsidRDefault="008D2E0E" w:rsidP="008B18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2136F6">
        <w:rPr>
          <w:rFonts w:cs="Myriad-Bold"/>
          <w:b/>
          <w:bCs/>
          <w:sz w:val="24"/>
          <w:szCs w:val="24"/>
          <w:lang w:val="es-CL"/>
        </w:rPr>
        <w:t>Observa la imagen y desarrollan las actividades.</w:t>
      </w:r>
      <w:r w:rsidR="008B18AE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2B6088">
        <w:rPr>
          <w:rFonts w:cs="Arial Rounded MT Std"/>
          <w:b/>
          <w:bCs/>
          <w:color w:val="000000"/>
          <w:sz w:val="24"/>
          <w:szCs w:val="24"/>
        </w:rPr>
        <w:t>(</w:t>
      </w:r>
      <w:r w:rsidR="00F30B15">
        <w:rPr>
          <w:rFonts w:cs="Arial Rounded MT Std"/>
          <w:b/>
          <w:bCs/>
          <w:color w:val="000000"/>
          <w:sz w:val="24"/>
          <w:szCs w:val="24"/>
        </w:rPr>
        <w:t>6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8B18AE" w:rsidRDefault="002136F6" w:rsidP="006E6723">
      <w:pPr>
        <w:tabs>
          <w:tab w:val="left" w:pos="1484"/>
        </w:tabs>
        <w:spacing w:after="0" w:line="240" w:lineRule="auto"/>
        <w:rPr>
          <w:rFonts w:cs="Avenir-Light"/>
        </w:rPr>
      </w:pPr>
      <w:r>
        <w:rPr>
          <w:noProof/>
          <w:lang w:val="es-CL" w:eastAsia="es-CL"/>
        </w:rPr>
        <w:pict>
          <v:shape id="_x0000_s1032" type="#_x0000_t202" style="position:absolute;margin-left:-.7pt;margin-top:11pt;width:201.45pt;height:167.25pt;z-index:251664384" stroked="f">
            <v:textbox style="mso-next-textbox:#_x0000_s1032">
              <w:txbxContent>
                <w:p w:rsidR="002136F6" w:rsidRDefault="002136F6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299277" cy="1981913"/>
                        <wp:effectExtent l="19050" t="0" r="5773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8750" cy="199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36F6" w:rsidRDefault="002136F6" w:rsidP="006E6723">
      <w:pPr>
        <w:tabs>
          <w:tab w:val="left" w:pos="1484"/>
        </w:tabs>
        <w:spacing w:after="0" w:line="240" w:lineRule="auto"/>
        <w:rPr>
          <w:rFonts w:cs="Avenir-Light"/>
        </w:rPr>
      </w:pPr>
    </w:p>
    <w:p w:rsidR="002136F6" w:rsidRDefault="002136F6" w:rsidP="008B18AE">
      <w:pPr>
        <w:spacing w:line="240" w:lineRule="auto"/>
        <w:rPr>
          <w:lang w:val="es-CL"/>
        </w:rPr>
      </w:pPr>
      <w:r>
        <w:rPr>
          <w:noProof/>
          <w:lang w:val="es-CL" w:eastAsia="es-CL"/>
        </w:rPr>
        <w:pict>
          <v:shape id="_x0000_s1033" type="#_x0000_t202" style="position:absolute;margin-left:208.05pt;margin-top:6.65pt;width:282.9pt;height:127.1pt;z-index:251665408" stroked="f">
            <v:textbox style="mso-next-textbox:#_x0000_s1033">
              <w:txbxContent>
                <w:p w:rsidR="002136F6" w:rsidRPr="002136F6" w:rsidRDefault="002136F6" w:rsidP="002136F6">
                  <w:pPr>
                    <w:autoSpaceDE w:val="0"/>
                    <w:autoSpaceDN w:val="0"/>
                    <w:adjustRightInd w:val="0"/>
                    <w:spacing w:after="100" w:line="221" w:lineRule="atLeast"/>
                    <w:ind w:right="280"/>
                    <w:jc w:val="both"/>
                    <w:rPr>
                      <w:rFonts w:ascii="Arial Narrow" w:hAnsi="Arial Narrow" w:cs="Arial Narrow"/>
                      <w:lang w:val="es-CL"/>
                    </w:rPr>
                  </w:pPr>
                  <w:r w:rsidRPr="002136F6">
                    <w:rPr>
                      <w:rFonts w:ascii="Arial Narrow" w:hAnsi="Arial Narrow"/>
                      <w:b/>
                      <w:bCs/>
                      <w:lang w:val="es-CL"/>
                    </w:rPr>
                    <w:t xml:space="preserve">1: 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t>Observa el símbolo cristiano de la cruz, y explica en qué lugares suele estar colocada y qué sentido tiene. Coment</w:t>
                  </w:r>
                  <w:r>
                    <w:rPr>
                      <w:rFonts w:ascii="Arial Narrow" w:hAnsi="Arial Narrow" w:cs="Arial Narrow"/>
                      <w:lang w:val="es-CL"/>
                    </w:rPr>
                    <w:t>a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t xml:space="preserve"> también si este símbolo posee siempre un significado cristiano. </w:t>
                  </w:r>
                </w:p>
                <w:p w:rsidR="002136F6" w:rsidRPr="002136F6" w:rsidRDefault="002136F6" w:rsidP="002136F6">
                  <w:pPr>
                    <w:autoSpaceDE w:val="0"/>
                    <w:autoSpaceDN w:val="0"/>
                    <w:adjustRightInd w:val="0"/>
                    <w:spacing w:after="100" w:line="221" w:lineRule="atLeast"/>
                    <w:ind w:right="280"/>
                    <w:jc w:val="both"/>
                    <w:rPr>
                      <w:rFonts w:ascii="Arial Narrow" w:hAnsi="Arial Narrow" w:cs="Arial Narrow"/>
                      <w:lang w:val="es-CL"/>
                    </w:rPr>
                  </w:pPr>
                  <w:r w:rsidRPr="002136F6">
                    <w:rPr>
                      <w:rFonts w:ascii="Arial Narrow" w:hAnsi="Arial Narrow" w:cs="Arial Narrow"/>
                      <w:b/>
                      <w:bCs/>
                      <w:lang w:val="es-CL"/>
                    </w:rPr>
                    <w:t xml:space="preserve">2: 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t>Enumera los días festivos del año y clasif</w:t>
                  </w:r>
                  <w:r>
                    <w:rPr>
                      <w:rFonts w:ascii="Arial Narrow" w:hAnsi="Arial Narrow" w:cs="Arial Narrow"/>
                      <w:lang w:val="es-CL"/>
                    </w:rPr>
                    <w:t>í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t>calos según sean festi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softHyphen/>
                    <w:t xml:space="preserve">vidades religiosas o civiles. </w:t>
                  </w:r>
                </w:p>
                <w:p w:rsidR="002136F6" w:rsidRPr="002136F6" w:rsidRDefault="002136F6" w:rsidP="002136F6">
                  <w:r w:rsidRPr="002136F6">
                    <w:rPr>
                      <w:rFonts w:ascii="Arial Narrow" w:hAnsi="Arial Narrow" w:cs="Arial Narrow"/>
                      <w:b/>
                      <w:bCs/>
                      <w:lang w:val="es-CL"/>
                    </w:rPr>
                    <w:t xml:space="preserve">3: </w:t>
                  </w:r>
                  <w:r w:rsidRPr="002136F6">
                    <w:rPr>
                      <w:rFonts w:ascii="Arial Narrow" w:hAnsi="Arial Narrow" w:cs="Arial Narrow"/>
                      <w:lang w:val="es-CL"/>
                    </w:rPr>
                    <w:t>Explica por qué la experiencia religiosa refuerza la seguridad interior de la persona, sus lazos comunitarios y la confianza en la vida.</w:t>
                  </w:r>
                </w:p>
              </w:txbxContent>
            </v:textbox>
          </v:shape>
        </w:pict>
      </w:r>
    </w:p>
    <w:sectPr w:rsidR="002136F6" w:rsidSect="007A3BC5">
      <w:headerReference w:type="default" r:id="rId8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93" w:rsidRDefault="00E91293" w:rsidP="00AA741F">
      <w:pPr>
        <w:spacing w:after="0" w:line="240" w:lineRule="auto"/>
      </w:pPr>
      <w:r>
        <w:separator/>
      </w:r>
    </w:p>
  </w:endnote>
  <w:endnote w:type="continuationSeparator" w:id="0">
    <w:p w:rsidR="00E91293" w:rsidRDefault="00E9129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93" w:rsidRDefault="00E91293" w:rsidP="00AA741F">
      <w:pPr>
        <w:spacing w:after="0" w:line="240" w:lineRule="auto"/>
      </w:pPr>
      <w:r>
        <w:separator/>
      </w:r>
    </w:p>
  </w:footnote>
  <w:footnote w:type="continuationSeparator" w:id="0">
    <w:p w:rsidR="00E91293" w:rsidRDefault="00E9129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FC6A7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1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</w:t>
    </w:r>
    <w:r w:rsidR="00FC6A7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Medio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E4B"/>
    <w:multiLevelType w:val="hybridMultilevel"/>
    <w:tmpl w:val="2E16536E"/>
    <w:lvl w:ilvl="0" w:tplc="F162E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venir-Light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496"/>
    <w:multiLevelType w:val="hybridMultilevel"/>
    <w:tmpl w:val="802ED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890"/>
    <w:multiLevelType w:val="multilevel"/>
    <w:tmpl w:val="4920AC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venir-Ligh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6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9568E"/>
    <w:multiLevelType w:val="hybridMultilevel"/>
    <w:tmpl w:val="E32218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EF58EF"/>
    <w:multiLevelType w:val="hybridMultilevel"/>
    <w:tmpl w:val="1CD8E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2CED"/>
    <w:multiLevelType w:val="hybridMultilevel"/>
    <w:tmpl w:val="5FE41D3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40AFA"/>
    <w:multiLevelType w:val="hybridMultilevel"/>
    <w:tmpl w:val="EA8A376C"/>
    <w:lvl w:ilvl="0" w:tplc="1DE0A55A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645846F8"/>
    <w:multiLevelType w:val="hybridMultilevel"/>
    <w:tmpl w:val="77BCEF2C"/>
    <w:lvl w:ilvl="0" w:tplc="4D285B28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93A3C"/>
    <w:multiLevelType w:val="hybridMultilevel"/>
    <w:tmpl w:val="E81AE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F634D"/>
    <w:multiLevelType w:val="hybridMultilevel"/>
    <w:tmpl w:val="DCCC1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BF13A6"/>
    <w:multiLevelType w:val="hybridMultilevel"/>
    <w:tmpl w:val="98ACA96C"/>
    <w:lvl w:ilvl="0" w:tplc="2A58E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AGRoundedStd-Bold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26"/>
  </w:num>
  <w:num w:numId="10">
    <w:abstractNumId w:val="24"/>
  </w:num>
  <w:num w:numId="11">
    <w:abstractNumId w:val="7"/>
  </w:num>
  <w:num w:numId="12">
    <w:abstractNumId w:val="20"/>
  </w:num>
  <w:num w:numId="13">
    <w:abstractNumId w:val="29"/>
  </w:num>
  <w:num w:numId="14">
    <w:abstractNumId w:val="3"/>
  </w:num>
  <w:num w:numId="15">
    <w:abstractNumId w:val="4"/>
  </w:num>
  <w:num w:numId="16">
    <w:abstractNumId w:val="8"/>
  </w:num>
  <w:num w:numId="17">
    <w:abstractNumId w:val="28"/>
  </w:num>
  <w:num w:numId="18">
    <w:abstractNumId w:val="5"/>
  </w:num>
  <w:num w:numId="19">
    <w:abstractNumId w:val="25"/>
  </w:num>
  <w:num w:numId="20">
    <w:abstractNumId w:val="27"/>
  </w:num>
  <w:num w:numId="21">
    <w:abstractNumId w:val="13"/>
  </w:num>
  <w:num w:numId="22">
    <w:abstractNumId w:val="2"/>
  </w:num>
  <w:num w:numId="23">
    <w:abstractNumId w:val="22"/>
  </w:num>
  <w:num w:numId="24">
    <w:abstractNumId w:val="12"/>
  </w:num>
  <w:num w:numId="25">
    <w:abstractNumId w:val="10"/>
  </w:num>
  <w:num w:numId="26">
    <w:abstractNumId w:val="23"/>
  </w:num>
  <w:num w:numId="27">
    <w:abstractNumId w:val="1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B3D00"/>
    <w:rsid w:val="001B7C9B"/>
    <w:rsid w:val="00205ED1"/>
    <w:rsid w:val="002136F6"/>
    <w:rsid w:val="002257A0"/>
    <w:rsid w:val="00226818"/>
    <w:rsid w:val="002B6088"/>
    <w:rsid w:val="002B686A"/>
    <w:rsid w:val="002C39E5"/>
    <w:rsid w:val="00377CFC"/>
    <w:rsid w:val="003C53E8"/>
    <w:rsid w:val="003D4C19"/>
    <w:rsid w:val="003E51BF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5B8B"/>
    <w:rsid w:val="00643C26"/>
    <w:rsid w:val="0064553D"/>
    <w:rsid w:val="0067432D"/>
    <w:rsid w:val="006C6991"/>
    <w:rsid w:val="006E6723"/>
    <w:rsid w:val="00743D4B"/>
    <w:rsid w:val="00746D07"/>
    <w:rsid w:val="00786EDC"/>
    <w:rsid w:val="007A3BC5"/>
    <w:rsid w:val="007F1EC7"/>
    <w:rsid w:val="008B18AE"/>
    <w:rsid w:val="008D2E0E"/>
    <w:rsid w:val="008E0E28"/>
    <w:rsid w:val="008F3441"/>
    <w:rsid w:val="00965444"/>
    <w:rsid w:val="00992A8F"/>
    <w:rsid w:val="009A70B7"/>
    <w:rsid w:val="009B05B0"/>
    <w:rsid w:val="009B49E6"/>
    <w:rsid w:val="009B5E99"/>
    <w:rsid w:val="009E1837"/>
    <w:rsid w:val="009E7E0F"/>
    <w:rsid w:val="00AA36C5"/>
    <w:rsid w:val="00AA741F"/>
    <w:rsid w:val="00AC569B"/>
    <w:rsid w:val="00B214E9"/>
    <w:rsid w:val="00B66175"/>
    <w:rsid w:val="00B8113D"/>
    <w:rsid w:val="00BA270C"/>
    <w:rsid w:val="00BA53CD"/>
    <w:rsid w:val="00C067E6"/>
    <w:rsid w:val="00C56DD3"/>
    <w:rsid w:val="00C91B18"/>
    <w:rsid w:val="00CA17FB"/>
    <w:rsid w:val="00CA42DE"/>
    <w:rsid w:val="00CD3543"/>
    <w:rsid w:val="00D80BE9"/>
    <w:rsid w:val="00D83973"/>
    <w:rsid w:val="00DC2893"/>
    <w:rsid w:val="00DF35D8"/>
    <w:rsid w:val="00E06201"/>
    <w:rsid w:val="00E1018B"/>
    <w:rsid w:val="00E50326"/>
    <w:rsid w:val="00E91293"/>
    <w:rsid w:val="00EF6BE2"/>
    <w:rsid w:val="00F30B15"/>
    <w:rsid w:val="00F94C08"/>
    <w:rsid w:val="00FA2B34"/>
    <w:rsid w:val="00F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  <w:style w:type="paragraph" w:customStyle="1" w:styleId="Pa01">
    <w:name w:val="Pa0+1"/>
    <w:basedOn w:val="Default"/>
    <w:next w:val="Default"/>
    <w:uiPriority w:val="99"/>
    <w:rsid w:val="003E51BF"/>
    <w:pPr>
      <w:spacing w:line="241" w:lineRule="atLeast"/>
    </w:pPr>
    <w:rPr>
      <w:rFonts w:ascii="Myriad Pro Black" w:hAnsi="Myriad Pro Black" w:cstheme="minorBidi"/>
      <w:color w:val="auto"/>
    </w:rPr>
  </w:style>
  <w:style w:type="character" w:customStyle="1" w:styleId="A71">
    <w:name w:val="A7+1"/>
    <w:uiPriority w:val="99"/>
    <w:rsid w:val="003E51BF"/>
    <w:rPr>
      <w:rFonts w:cs="Myriad Pro Black"/>
      <w:b/>
      <w:bCs/>
      <w:color w:val="000000"/>
      <w:sz w:val="28"/>
      <w:szCs w:val="28"/>
    </w:rPr>
  </w:style>
  <w:style w:type="character" w:customStyle="1" w:styleId="A51">
    <w:name w:val="A5+1"/>
    <w:uiPriority w:val="99"/>
    <w:rsid w:val="003E51BF"/>
    <w:rPr>
      <w:rFonts w:ascii="Myriad Pro" w:hAnsi="Myriad Pro" w:cs="Myriad Pro"/>
      <w:color w:val="000000"/>
      <w:sz w:val="22"/>
      <w:szCs w:val="22"/>
    </w:rPr>
  </w:style>
  <w:style w:type="character" w:customStyle="1" w:styleId="A8">
    <w:name w:val="A8"/>
    <w:uiPriority w:val="99"/>
    <w:rsid w:val="003E51BF"/>
    <w:rPr>
      <w:rFonts w:ascii="GillSans" w:hAnsi="GillSans" w:cs="GillSans"/>
      <w:i/>
      <w:iCs/>
      <w:color w:val="000000"/>
      <w:sz w:val="23"/>
      <w:szCs w:val="23"/>
    </w:rPr>
  </w:style>
  <w:style w:type="paragraph" w:customStyle="1" w:styleId="Pa81">
    <w:name w:val="Pa8+1"/>
    <w:basedOn w:val="Default"/>
    <w:next w:val="Default"/>
    <w:uiPriority w:val="99"/>
    <w:rsid w:val="003E51BF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1">
    <w:name w:val="A1+1"/>
    <w:uiPriority w:val="99"/>
    <w:rsid w:val="003E51BF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2136F6"/>
    <w:pPr>
      <w:spacing w:line="221" w:lineRule="atLeast"/>
    </w:pPr>
    <w:rPr>
      <w:rFonts w:ascii="Arial Narrow" w:hAnsi="Arial Narrow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</Words>
  <Characters>1023</Characters>
  <Application>Microsoft Office Word</Application>
  <DocSecurity>0</DocSecurity>
  <Lines>44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3</cp:revision>
  <dcterms:created xsi:type="dcterms:W3CDTF">2020-03-22T22:43:00Z</dcterms:created>
  <dcterms:modified xsi:type="dcterms:W3CDTF">2020-03-23T00:40:00Z</dcterms:modified>
</cp:coreProperties>
</file>